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C9" w:rsidRDefault="00E04FC9" w:rsidP="00E04FC9">
      <w:pPr>
        <w:rPr>
          <w:sz w:val="24"/>
          <w:szCs w:val="24"/>
        </w:rPr>
      </w:pPr>
      <w:r w:rsidRPr="003436C1">
        <w:rPr>
          <w:sz w:val="24"/>
          <w:szCs w:val="24"/>
        </w:rPr>
        <w:t>Nevezze meg a leírásban szereplő településeket, és írja melléjük, melyik megyében találhatóak.</w:t>
      </w:r>
    </w:p>
    <w:p w:rsidR="00E04FC9" w:rsidRPr="003436C1" w:rsidRDefault="00E04FC9" w:rsidP="00E04FC9">
      <w:pPr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44"/>
        <w:gridCol w:w="2410"/>
        <w:gridCol w:w="2234"/>
      </w:tblGrid>
      <w:tr w:rsidR="00E04FC9" w:rsidRPr="003436C1" w:rsidTr="001773F3">
        <w:tc>
          <w:tcPr>
            <w:tcW w:w="4644" w:type="dxa"/>
          </w:tcPr>
          <w:p w:rsidR="00E04FC9" w:rsidRPr="003436C1" w:rsidRDefault="00E04FC9" w:rsidP="001773F3">
            <w:pPr>
              <w:rPr>
                <w:sz w:val="24"/>
                <w:szCs w:val="24"/>
              </w:rPr>
            </w:pPr>
            <w:r w:rsidRPr="003436C1">
              <w:rPr>
                <w:sz w:val="24"/>
                <w:szCs w:val="24"/>
              </w:rPr>
              <w:t>leírás</w:t>
            </w:r>
          </w:p>
        </w:tc>
        <w:tc>
          <w:tcPr>
            <w:tcW w:w="2410" w:type="dxa"/>
          </w:tcPr>
          <w:p w:rsidR="00E04FC9" w:rsidRPr="003436C1" w:rsidRDefault="00E04FC9" w:rsidP="001773F3">
            <w:pPr>
              <w:rPr>
                <w:sz w:val="24"/>
                <w:szCs w:val="24"/>
              </w:rPr>
            </w:pPr>
            <w:r w:rsidRPr="003436C1">
              <w:rPr>
                <w:sz w:val="24"/>
                <w:szCs w:val="24"/>
              </w:rPr>
              <w:t>város</w:t>
            </w:r>
          </w:p>
        </w:tc>
        <w:tc>
          <w:tcPr>
            <w:tcW w:w="2234" w:type="dxa"/>
          </w:tcPr>
          <w:p w:rsidR="00E04FC9" w:rsidRPr="003436C1" w:rsidRDefault="00E04FC9" w:rsidP="001773F3">
            <w:pPr>
              <w:rPr>
                <w:sz w:val="24"/>
                <w:szCs w:val="24"/>
              </w:rPr>
            </w:pPr>
            <w:r w:rsidRPr="003436C1">
              <w:rPr>
                <w:sz w:val="24"/>
                <w:szCs w:val="24"/>
              </w:rPr>
              <w:t>megye</w:t>
            </w:r>
          </w:p>
        </w:tc>
      </w:tr>
      <w:tr w:rsidR="00E04FC9" w:rsidRPr="003436C1" w:rsidTr="001773F3">
        <w:tc>
          <w:tcPr>
            <w:tcW w:w="4644" w:type="dxa"/>
          </w:tcPr>
          <w:p w:rsidR="00E04FC9" w:rsidRPr="003436C1" w:rsidRDefault="00E04FC9" w:rsidP="001773F3">
            <w:pPr>
              <w:rPr>
                <w:sz w:val="24"/>
                <w:szCs w:val="24"/>
              </w:rPr>
            </w:pPr>
            <w:r w:rsidRPr="003436C1">
              <w:rPr>
                <w:sz w:val="24"/>
                <w:szCs w:val="24"/>
              </w:rPr>
              <w:t>A Gerecse lábánál fekvő Duna</w:t>
            </w:r>
            <w:r>
              <w:rPr>
                <w:sz w:val="24"/>
                <w:szCs w:val="24"/>
              </w:rPr>
              <w:t>-</w:t>
            </w:r>
            <w:r w:rsidRPr="003436C1">
              <w:rPr>
                <w:sz w:val="24"/>
                <w:szCs w:val="24"/>
              </w:rPr>
              <w:t>parti város</w:t>
            </w:r>
            <w:r>
              <w:rPr>
                <w:sz w:val="24"/>
                <w:szCs w:val="24"/>
              </w:rPr>
              <w:t>,</w:t>
            </w:r>
            <w:r w:rsidRPr="003436C1">
              <w:rPr>
                <w:sz w:val="24"/>
                <w:szCs w:val="24"/>
              </w:rPr>
              <w:t xml:space="preserve"> cementgyártásáról nevezetes.</w:t>
            </w:r>
          </w:p>
        </w:tc>
        <w:tc>
          <w:tcPr>
            <w:tcW w:w="2410" w:type="dxa"/>
          </w:tcPr>
          <w:p w:rsidR="00E04FC9" w:rsidRPr="003436C1" w:rsidRDefault="00E04FC9" w:rsidP="001773F3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E04FC9" w:rsidRPr="003436C1" w:rsidRDefault="00E04FC9" w:rsidP="001773F3">
            <w:pPr>
              <w:rPr>
                <w:sz w:val="24"/>
                <w:szCs w:val="24"/>
              </w:rPr>
            </w:pPr>
          </w:p>
        </w:tc>
      </w:tr>
      <w:tr w:rsidR="00E04FC9" w:rsidRPr="003436C1" w:rsidTr="001773F3">
        <w:tc>
          <w:tcPr>
            <w:tcW w:w="4644" w:type="dxa"/>
          </w:tcPr>
          <w:p w:rsidR="00E04FC9" w:rsidRPr="003436C1" w:rsidRDefault="00E04FC9" w:rsidP="001773F3">
            <w:pPr>
              <w:rPr>
                <w:sz w:val="24"/>
                <w:szCs w:val="24"/>
              </w:rPr>
            </w:pPr>
            <w:r w:rsidRPr="003436C1">
              <w:rPr>
                <w:sz w:val="24"/>
                <w:szCs w:val="24"/>
              </w:rPr>
              <w:t>A Tisza-parti város régióközpont.</w:t>
            </w:r>
          </w:p>
        </w:tc>
        <w:tc>
          <w:tcPr>
            <w:tcW w:w="2410" w:type="dxa"/>
          </w:tcPr>
          <w:p w:rsidR="00E04FC9" w:rsidRPr="003436C1" w:rsidRDefault="00E04FC9" w:rsidP="001773F3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E04FC9" w:rsidRPr="003436C1" w:rsidRDefault="00E04FC9" w:rsidP="001773F3">
            <w:pPr>
              <w:rPr>
                <w:sz w:val="24"/>
                <w:szCs w:val="24"/>
              </w:rPr>
            </w:pPr>
          </w:p>
        </w:tc>
      </w:tr>
      <w:tr w:rsidR="00E04FC9" w:rsidRPr="003436C1" w:rsidTr="001773F3">
        <w:tc>
          <w:tcPr>
            <w:tcW w:w="4644" w:type="dxa"/>
          </w:tcPr>
          <w:p w:rsidR="00E04FC9" w:rsidRPr="003436C1" w:rsidRDefault="00E04FC9" w:rsidP="001773F3">
            <w:pPr>
              <w:rPr>
                <w:sz w:val="24"/>
                <w:szCs w:val="24"/>
              </w:rPr>
            </w:pPr>
            <w:r w:rsidRPr="003436C1">
              <w:rPr>
                <w:sz w:val="24"/>
                <w:szCs w:val="24"/>
              </w:rPr>
              <w:t>Az alföldi település híres gyógyfürdőjéről és a földgázkitermeléséről.</w:t>
            </w:r>
          </w:p>
        </w:tc>
        <w:tc>
          <w:tcPr>
            <w:tcW w:w="2410" w:type="dxa"/>
          </w:tcPr>
          <w:p w:rsidR="00E04FC9" w:rsidRPr="003436C1" w:rsidRDefault="00E04FC9" w:rsidP="001773F3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E04FC9" w:rsidRPr="003436C1" w:rsidRDefault="00E04FC9" w:rsidP="001773F3">
            <w:pPr>
              <w:rPr>
                <w:sz w:val="24"/>
                <w:szCs w:val="24"/>
              </w:rPr>
            </w:pPr>
          </w:p>
        </w:tc>
      </w:tr>
      <w:tr w:rsidR="00E04FC9" w:rsidRPr="003436C1" w:rsidTr="001773F3">
        <w:tc>
          <w:tcPr>
            <w:tcW w:w="4644" w:type="dxa"/>
          </w:tcPr>
          <w:p w:rsidR="00E04FC9" w:rsidRPr="003436C1" w:rsidRDefault="00E04FC9" w:rsidP="00177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Maros-</w:t>
            </w:r>
            <w:r w:rsidRPr="003436C1">
              <w:rPr>
                <w:sz w:val="24"/>
                <w:szCs w:val="24"/>
              </w:rPr>
              <w:t>parti város</w:t>
            </w:r>
            <w:r>
              <w:rPr>
                <w:sz w:val="24"/>
                <w:szCs w:val="24"/>
              </w:rPr>
              <w:t>,</w:t>
            </w:r>
            <w:r w:rsidRPr="003436C1">
              <w:rPr>
                <w:sz w:val="24"/>
                <w:szCs w:val="24"/>
              </w:rPr>
              <w:t xml:space="preserve"> a hagymáról nevezetes.</w:t>
            </w:r>
          </w:p>
        </w:tc>
        <w:tc>
          <w:tcPr>
            <w:tcW w:w="2410" w:type="dxa"/>
          </w:tcPr>
          <w:p w:rsidR="00E04FC9" w:rsidRPr="003436C1" w:rsidRDefault="00E04FC9" w:rsidP="001773F3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E04FC9" w:rsidRPr="003436C1" w:rsidRDefault="00E04FC9" w:rsidP="001773F3">
            <w:pPr>
              <w:rPr>
                <w:sz w:val="24"/>
                <w:szCs w:val="24"/>
              </w:rPr>
            </w:pPr>
          </w:p>
        </w:tc>
      </w:tr>
      <w:tr w:rsidR="00E04FC9" w:rsidRPr="003436C1" w:rsidTr="001773F3">
        <w:tc>
          <w:tcPr>
            <w:tcW w:w="4644" w:type="dxa"/>
          </w:tcPr>
          <w:p w:rsidR="00E04FC9" w:rsidRPr="003436C1" w:rsidRDefault="00E04FC9" w:rsidP="001773F3">
            <w:pPr>
              <w:rPr>
                <w:sz w:val="24"/>
                <w:szCs w:val="24"/>
              </w:rPr>
            </w:pPr>
            <w:r w:rsidRPr="003436C1">
              <w:rPr>
                <w:sz w:val="24"/>
                <w:szCs w:val="24"/>
              </w:rPr>
              <w:t>A város timföldgyára 2010-ben egy katasztrófa miatt lett közismert, de jelentős az üveggyára is.</w:t>
            </w:r>
          </w:p>
        </w:tc>
        <w:tc>
          <w:tcPr>
            <w:tcW w:w="2410" w:type="dxa"/>
          </w:tcPr>
          <w:p w:rsidR="00E04FC9" w:rsidRPr="003436C1" w:rsidRDefault="00E04FC9" w:rsidP="001773F3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E04FC9" w:rsidRPr="003436C1" w:rsidRDefault="00E04FC9" w:rsidP="001773F3">
            <w:pPr>
              <w:rPr>
                <w:sz w:val="24"/>
                <w:szCs w:val="24"/>
              </w:rPr>
            </w:pPr>
          </w:p>
        </w:tc>
      </w:tr>
      <w:tr w:rsidR="00E04FC9" w:rsidRPr="003436C1" w:rsidTr="001773F3">
        <w:tc>
          <w:tcPr>
            <w:tcW w:w="4644" w:type="dxa"/>
          </w:tcPr>
          <w:p w:rsidR="00E04FC9" w:rsidRPr="003436C1" w:rsidRDefault="00E04FC9" w:rsidP="001773F3">
            <w:pPr>
              <w:rPr>
                <w:sz w:val="24"/>
                <w:szCs w:val="24"/>
              </w:rPr>
            </w:pPr>
            <w:r w:rsidRPr="003436C1">
              <w:rPr>
                <w:sz w:val="24"/>
                <w:szCs w:val="24"/>
              </w:rPr>
              <w:t>Palóc falu, amely a világörökség része.</w:t>
            </w:r>
          </w:p>
        </w:tc>
        <w:tc>
          <w:tcPr>
            <w:tcW w:w="2410" w:type="dxa"/>
          </w:tcPr>
          <w:p w:rsidR="00E04FC9" w:rsidRPr="003436C1" w:rsidRDefault="00E04FC9" w:rsidP="001773F3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E04FC9" w:rsidRPr="003436C1" w:rsidRDefault="00E04FC9" w:rsidP="001773F3">
            <w:pPr>
              <w:rPr>
                <w:sz w:val="24"/>
                <w:szCs w:val="24"/>
              </w:rPr>
            </w:pPr>
          </w:p>
        </w:tc>
      </w:tr>
      <w:tr w:rsidR="00E04FC9" w:rsidRPr="003436C1" w:rsidTr="001773F3">
        <w:tc>
          <w:tcPr>
            <w:tcW w:w="4644" w:type="dxa"/>
          </w:tcPr>
          <w:p w:rsidR="00E04FC9" w:rsidRPr="003436C1" w:rsidRDefault="00E04FC9" w:rsidP="001773F3">
            <w:pPr>
              <w:rPr>
                <w:sz w:val="24"/>
                <w:szCs w:val="24"/>
              </w:rPr>
            </w:pPr>
            <w:r w:rsidRPr="003436C1">
              <w:rPr>
                <w:sz w:val="24"/>
                <w:szCs w:val="24"/>
              </w:rPr>
              <w:t>Régióközpont, melynek sör- és dohánygyára is ismert.</w:t>
            </w:r>
          </w:p>
        </w:tc>
        <w:tc>
          <w:tcPr>
            <w:tcW w:w="2410" w:type="dxa"/>
          </w:tcPr>
          <w:p w:rsidR="00E04FC9" w:rsidRPr="003436C1" w:rsidRDefault="00E04FC9" w:rsidP="001773F3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E04FC9" w:rsidRPr="003436C1" w:rsidRDefault="00E04FC9" w:rsidP="001773F3">
            <w:pPr>
              <w:rPr>
                <w:sz w:val="24"/>
                <w:szCs w:val="24"/>
              </w:rPr>
            </w:pPr>
          </w:p>
        </w:tc>
      </w:tr>
      <w:tr w:rsidR="00E04FC9" w:rsidRPr="003436C1" w:rsidTr="001773F3">
        <w:tc>
          <w:tcPr>
            <w:tcW w:w="4644" w:type="dxa"/>
          </w:tcPr>
          <w:p w:rsidR="00E04FC9" w:rsidRPr="003436C1" w:rsidRDefault="00E04FC9" w:rsidP="001773F3">
            <w:pPr>
              <w:rPr>
                <w:sz w:val="24"/>
                <w:szCs w:val="24"/>
              </w:rPr>
            </w:pPr>
            <w:r w:rsidRPr="003436C1">
              <w:rPr>
                <w:sz w:val="24"/>
                <w:szCs w:val="24"/>
              </w:rPr>
              <w:t>Itt található a MOL legnagyobb olajfinomítója.</w:t>
            </w:r>
          </w:p>
        </w:tc>
        <w:tc>
          <w:tcPr>
            <w:tcW w:w="2410" w:type="dxa"/>
          </w:tcPr>
          <w:p w:rsidR="00E04FC9" w:rsidRPr="003436C1" w:rsidRDefault="00E04FC9" w:rsidP="001773F3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E04FC9" w:rsidRPr="003436C1" w:rsidRDefault="00E04FC9" w:rsidP="001773F3">
            <w:pPr>
              <w:rPr>
                <w:sz w:val="24"/>
                <w:szCs w:val="24"/>
              </w:rPr>
            </w:pPr>
          </w:p>
        </w:tc>
      </w:tr>
      <w:tr w:rsidR="00E04FC9" w:rsidRPr="003436C1" w:rsidTr="001773F3">
        <w:tc>
          <w:tcPr>
            <w:tcW w:w="4644" w:type="dxa"/>
          </w:tcPr>
          <w:p w:rsidR="00E04FC9" w:rsidRPr="003436C1" w:rsidRDefault="00E04FC9" w:rsidP="001773F3">
            <w:pPr>
              <w:rPr>
                <w:sz w:val="24"/>
                <w:szCs w:val="24"/>
              </w:rPr>
            </w:pPr>
            <w:r w:rsidRPr="003436C1">
              <w:rPr>
                <w:sz w:val="24"/>
                <w:szCs w:val="24"/>
              </w:rPr>
              <w:t>Balaton</w:t>
            </w:r>
            <w:r>
              <w:rPr>
                <w:sz w:val="24"/>
                <w:szCs w:val="24"/>
              </w:rPr>
              <w:t>-</w:t>
            </w:r>
            <w:r w:rsidRPr="003436C1">
              <w:rPr>
                <w:sz w:val="24"/>
                <w:szCs w:val="24"/>
              </w:rPr>
              <w:t>parti város, amely mellett található az ország legnagyobb termálfürdője.</w:t>
            </w:r>
          </w:p>
        </w:tc>
        <w:tc>
          <w:tcPr>
            <w:tcW w:w="2410" w:type="dxa"/>
          </w:tcPr>
          <w:p w:rsidR="00E04FC9" w:rsidRPr="003436C1" w:rsidRDefault="00E04FC9" w:rsidP="001773F3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E04FC9" w:rsidRPr="003436C1" w:rsidRDefault="00E04FC9" w:rsidP="001773F3">
            <w:pPr>
              <w:rPr>
                <w:sz w:val="24"/>
                <w:szCs w:val="24"/>
              </w:rPr>
            </w:pPr>
          </w:p>
        </w:tc>
      </w:tr>
      <w:tr w:rsidR="00E04FC9" w:rsidRPr="003436C1" w:rsidTr="001773F3">
        <w:tc>
          <w:tcPr>
            <w:tcW w:w="4644" w:type="dxa"/>
          </w:tcPr>
          <w:p w:rsidR="00E04FC9" w:rsidRPr="003436C1" w:rsidRDefault="00E04FC9" w:rsidP="00177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Dunántúli m</w:t>
            </w:r>
            <w:r w:rsidRPr="003436C1">
              <w:rPr>
                <w:sz w:val="24"/>
                <w:szCs w:val="24"/>
              </w:rPr>
              <w:t>egyeszékhely, híres borairól és a tejiparról.</w:t>
            </w:r>
          </w:p>
        </w:tc>
        <w:tc>
          <w:tcPr>
            <w:tcW w:w="2410" w:type="dxa"/>
          </w:tcPr>
          <w:p w:rsidR="00E04FC9" w:rsidRPr="003436C1" w:rsidRDefault="00E04FC9" w:rsidP="001773F3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E04FC9" w:rsidRPr="003436C1" w:rsidRDefault="00E04FC9" w:rsidP="001773F3">
            <w:pPr>
              <w:rPr>
                <w:sz w:val="24"/>
                <w:szCs w:val="24"/>
              </w:rPr>
            </w:pPr>
          </w:p>
        </w:tc>
      </w:tr>
    </w:tbl>
    <w:p w:rsidR="00E04FC9" w:rsidRDefault="00E04FC9">
      <w:bookmarkStart w:id="0" w:name="_GoBack"/>
      <w:bookmarkEnd w:id="0"/>
    </w:p>
    <w:sectPr w:rsidR="00E04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C9"/>
    <w:rsid w:val="00E0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4F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0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4F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0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devilll</dc:creator>
  <cp:lastModifiedBy>devilll</cp:lastModifiedBy>
  <cp:revision>1</cp:revision>
  <dcterms:created xsi:type="dcterms:W3CDTF">2014-11-17T13:34:00Z</dcterms:created>
  <dcterms:modified xsi:type="dcterms:W3CDTF">2014-11-17T13:36:00Z</dcterms:modified>
</cp:coreProperties>
</file>